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12" w:rsidRPr="005436E6" w:rsidRDefault="007F2A12" w:rsidP="00BE0C5B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7F2A12" w:rsidRPr="005436E6" w:rsidRDefault="007F2A12" w:rsidP="00F00ABE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7F2A12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藏芝红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公共财政与公共政策专业</w:t>
      </w:r>
    </w:p>
    <w:p w:rsidR="007F2A12" w:rsidRPr="005436E6" w:rsidRDefault="007F2A12" w:rsidP="00E77A4B">
      <w:pPr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健康中国背景下的政府卫生支出研究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孙玉栋教授</w:t>
      </w:r>
    </w:p>
    <w:p w:rsidR="007F2A12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孟凡达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公共财政与公共政策专业</w:t>
      </w:r>
    </w:p>
    <w:p w:rsidR="007F2A12" w:rsidRPr="005436E6" w:rsidRDefault="007F2A12" w:rsidP="00C93E29">
      <w:pPr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我国地方政府债务风险管控研究</w:t>
      </w:r>
    </w:p>
    <w:p w:rsidR="007F2A12" w:rsidRPr="00C93E29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孙玉栋教授</w:t>
      </w:r>
    </w:p>
    <w:p w:rsidR="007F2A12" w:rsidRPr="00BF2D36" w:rsidRDefault="007F2A12" w:rsidP="00F00ABE">
      <w:pPr>
        <w:rPr>
          <w:b/>
          <w:bCs/>
          <w:sz w:val="32"/>
          <w:szCs w:val="32"/>
        </w:rPr>
      </w:pPr>
    </w:p>
    <w:p w:rsidR="007F2A12" w:rsidRPr="005436E6" w:rsidRDefault="007F2A12" w:rsidP="00F00ABE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何伟鸿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公共财政与公共政策专业</w:t>
      </w:r>
    </w:p>
    <w:p w:rsidR="007F2A12" w:rsidRDefault="007F2A12" w:rsidP="00A8531C">
      <w:pPr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A8531C">
        <w:rPr>
          <w:rFonts w:hint="eastAsia"/>
          <w:sz w:val="30"/>
          <w:szCs w:val="30"/>
        </w:rPr>
        <w:t>发达微型经济体财政预算过程研究</w:t>
      </w:r>
    </w:p>
    <w:p w:rsidR="007F2A12" w:rsidRPr="005436E6" w:rsidRDefault="007F2A12" w:rsidP="00A8531C">
      <w:pPr>
        <w:rPr>
          <w:sz w:val="30"/>
          <w:szCs w:val="30"/>
        </w:rPr>
      </w:pPr>
      <w:r>
        <w:rPr>
          <w:sz w:val="30"/>
          <w:szCs w:val="30"/>
        </w:rPr>
        <w:t>——</w:t>
      </w:r>
      <w:r w:rsidRPr="00A8531C">
        <w:rPr>
          <w:rFonts w:hint="eastAsia"/>
          <w:sz w:val="30"/>
          <w:szCs w:val="30"/>
        </w:rPr>
        <w:t>以“一国两制”下澳门特别行政区为例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许光建教授</w:t>
      </w:r>
    </w:p>
    <w:p w:rsidR="007F2A12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查勇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公共财政与公共政策专业</w:t>
      </w:r>
    </w:p>
    <w:p w:rsidR="007F2A12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B45441">
        <w:rPr>
          <w:rFonts w:hint="eastAsia"/>
          <w:sz w:val="30"/>
          <w:szCs w:val="30"/>
        </w:rPr>
        <w:t>我国公共消防服务的财政供给研究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B45441">
        <w:rPr>
          <w:sz w:val="30"/>
          <w:szCs w:val="30"/>
        </w:rPr>
        <w:lastRenderedPageBreak/>
        <w:t>——</w:t>
      </w:r>
      <w:r w:rsidRPr="00B45441">
        <w:rPr>
          <w:rFonts w:hint="eastAsia"/>
          <w:sz w:val="30"/>
          <w:szCs w:val="30"/>
        </w:rPr>
        <w:t>基于财政分权的视角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许光建教授</w:t>
      </w:r>
    </w:p>
    <w:p w:rsidR="007F2A12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吴茵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公共财政与公共政策专业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31370D">
        <w:rPr>
          <w:rFonts w:hint="eastAsia"/>
          <w:sz w:val="30"/>
          <w:szCs w:val="30"/>
        </w:rPr>
        <w:t>我国地方政府债务的经济效应研究</w:t>
      </w:r>
    </w:p>
    <w:p w:rsidR="007F2A12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许光建教授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  <w:r w:rsidRPr="006D3B66">
        <w:rPr>
          <w:sz w:val="28"/>
          <w:szCs w:val="28"/>
        </w:rPr>
        <w:t>8</w:t>
      </w:r>
      <w:r w:rsidRPr="006D3B66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30-18</w:t>
      </w:r>
      <w:r w:rsidRPr="006D3B66">
        <w:rPr>
          <w:rFonts w:hint="eastAsia"/>
          <w:sz w:val="28"/>
          <w:szCs w:val="28"/>
        </w:rPr>
        <w:t>：</w:t>
      </w:r>
      <w:r w:rsidRPr="006D3B66">
        <w:rPr>
          <w:sz w:val="28"/>
          <w:szCs w:val="28"/>
        </w:rPr>
        <w:t>30</w:t>
      </w:r>
    </w:p>
    <w:p w:rsidR="007F2A12" w:rsidRPr="00412A71" w:rsidRDefault="007F2A12" w:rsidP="00BE0C5B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203</w:t>
      </w:r>
      <w:r>
        <w:rPr>
          <w:rFonts w:hint="eastAsia"/>
          <w:sz w:val="30"/>
          <w:szCs w:val="30"/>
        </w:rPr>
        <w:t>教室</w:t>
      </w:r>
    </w:p>
    <w:p w:rsidR="007F2A12" w:rsidRPr="005436E6" w:rsidRDefault="007F2A12" w:rsidP="00BE0C5B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7F2A12" w:rsidRDefault="007F2A12" w:rsidP="00F00ABE">
      <w:pPr>
        <w:jc w:val="center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7F2A12" w:rsidRDefault="007F2A12"/>
    <w:sectPr w:rsidR="007F2A12" w:rsidSect="00A969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E3" w:rsidRDefault="006F53E3" w:rsidP="0006638F">
      <w:r>
        <w:separator/>
      </w:r>
    </w:p>
  </w:endnote>
  <w:endnote w:type="continuationSeparator" w:id="0">
    <w:p w:rsidR="006F53E3" w:rsidRDefault="006F53E3" w:rsidP="0006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E3" w:rsidRDefault="006F53E3" w:rsidP="0006638F">
      <w:r>
        <w:separator/>
      </w:r>
    </w:p>
  </w:footnote>
  <w:footnote w:type="continuationSeparator" w:id="0">
    <w:p w:rsidR="006F53E3" w:rsidRDefault="006F53E3" w:rsidP="0006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BE"/>
    <w:rsid w:val="0006638F"/>
    <w:rsid w:val="002314C7"/>
    <w:rsid w:val="002318D6"/>
    <w:rsid w:val="0031370D"/>
    <w:rsid w:val="003B1D35"/>
    <w:rsid w:val="00412A71"/>
    <w:rsid w:val="005436E6"/>
    <w:rsid w:val="006D3B66"/>
    <w:rsid w:val="006F53E3"/>
    <w:rsid w:val="007F2A12"/>
    <w:rsid w:val="0080155C"/>
    <w:rsid w:val="00A8531C"/>
    <w:rsid w:val="00A969E1"/>
    <w:rsid w:val="00B45441"/>
    <w:rsid w:val="00BE0C5B"/>
    <w:rsid w:val="00BF2D36"/>
    <w:rsid w:val="00C05923"/>
    <w:rsid w:val="00C93E29"/>
    <w:rsid w:val="00E77A4B"/>
    <w:rsid w:val="00ED4044"/>
    <w:rsid w:val="00F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429552-0314-4C66-82CC-604F2E1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B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38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38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Clair wu</dc:creator>
  <cp:keywords/>
  <dc:description/>
  <cp:lastModifiedBy>RMDX</cp:lastModifiedBy>
  <cp:revision>2</cp:revision>
  <dcterms:created xsi:type="dcterms:W3CDTF">2017-05-15T08:53:00Z</dcterms:created>
  <dcterms:modified xsi:type="dcterms:W3CDTF">2017-05-15T08:53:00Z</dcterms:modified>
</cp:coreProperties>
</file>