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DF" w:rsidRPr="006D6538" w:rsidRDefault="00991ADF" w:rsidP="00991ADF">
      <w:pPr>
        <w:pStyle w:val="1"/>
        <w:spacing w:before="0" w:after="0" w:line="360" w:lineRule="auto"/>
        <w:rPr>
          <w:rFonts w:ascii="黑体" w:eastAsia="黑体" w:hAnsi="黑体"/>
          <w:b w:val="0"/>
          <w:sz w:val="28"/>
        </w:rPr>
      </w:pPr>
      <w:r w:rsidRPr="006D6538">
        <w:rPr>
          <w:rFonts w:ascii="黑体" w:eastAsia="黑体" w:hAnsi="黑体" w:hint="eastAsia"/>
          <w:b w:val="0"/>
          <w:sz w:val="28"/>
        </w:rPr>
        <w:t>附件3：</w:t>
      </w:r>
      <w:r>
        <w:rPr>
          <w:rFonts w:ascii="黑体" w:eastAsia="黑体" w:hAnsi="黑体" w:hint="eastAsia"/>
          <w:b w:val="0"/>
          <w:sz w:val="28"/>
        </w:rPr>
        <w:t>成果使用授权书</w:t>
      </w:r>
    </w:p>
    <w:p w:rsidR="00991ADF" w:rsidRDefault="00991ADF" w:rsidP="00991ADF">
      <w:pPr>
        <w:spacing w:before="240" w:after="120"/>
        <w:jc w:val="center"/>
        <w:rPr>
          <w:rFonts w:ascii="黑体" w:eastAsia="黑体"/>
          <w:sz w:val="44"/>
          <w:szCs w:val="44"/>
        </w:rPr>
      </w:pPr>
      <w:r w:rsidRPr="00570BDF">
        <w:rPr>
          <w:rFonts w:ascii="黑体" w:eastAsia="黑体" w:hint="eastAsia"/>
          <w:sz w:val="44"/>
          <w:szCs w:val="44"/>
        </w:rPr>
        <w:t>林增</w:t>
      </w:r>
      <w:proofErr w:type="gramStart"/>
      <w:r w:rsidRPr="00570BDF">
        <w:rPr>
          <w:rFonts w:ascii="黑体" w:eastAsia="黑体" w:hint="eastAsia"/>
          <w:sz w:val="44"/>
          <w:szCs w:val="44"/>
        </w:rPr>
        <w:t>杰土地</w:t>
      </w:r>
      <w:proofErr w:type="gramEnd"/>
      <w:r w:rsidRPr="00570BDF">
        <w:rPr>
          <w:rFonts w:ascii="黑体" w:eastAsia="黑体" w:hint="eastAsia"/>
          <w:sz w:val="44"/>
          <w:szCs w:val="44"/>
        </w:rPr>
        <w:t>科学发展基金第一届优秀学术论文奖</w:t>
      </w:r>
      <w:r>
        <w:rPr>
          <w:rFonts w:ascii="黑体" w:eastAsia="黑体" w:hint="eastAsia"/>
          <w:sz w:val="44"/>
          <w:szCs w:val="44"/>
        </w:rPr>
        <w:t>获奖成果使用授权书</w:t>
      </w:r>
    </w:p>
    <w:p w:rsidR="00991ADF" w:rsidRPr="00FB6CCE" w:rsidRDefault="00991ADF" w:rsidP="00991ADF">
      <w:pPr>
        <w:ind w:firstLine="570"/>
        <w:rPr>
          <w:rFonts w:ascii="仿宋_GB2312" w:eastAsia="仿宋_GB2312" w:hAnsi="宋体"/>
          <w:color w:val="000000"/>
          <w:sz w:val="30"/>
          <w:szCs w:val="30"/>
        </w:rPr>
      </w:pPr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本人详细阅读了《林增杰土地科学发展基金第一届优秀学术论文奖征集评选公告（[2018年]1号）》，愿意许可中国人民大学公共管理学院拥有在《中华人民共和国著作权法》规定范围内，对本人获奖研究成果享有如下专属权利：复制权、发行权、出租权、展览权、信息网络传播权、翻译权、汇编权。</w:t>
      </w:r>
    </w:p>
    <w:p w:rsidR="00991ADF" w:rsidRPr="00FB6CCE" w:rsidRDefault="00991ADF" w:rsidP="00991ADF">
      <w:pPr>
        <w:ind w:firstLine="570"/>
        <w:rPr>
          <w:rFonts w:ascii="仿宋_GB2312" w:eastAsia="仿宋_GB2312" w:hAnsi="宋体"/>
          <w:color w:val="000000"/>
          <w:sz w:val="30"/>
          <w:szCs w:val="30"/>
        </w:rPr>
      </w:pPr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本人自愿授权中国人民大学公共管理学院在上述范围内免费行使，特此说明。</w:t>
      </w:r>
    </w:p>
    <w:p w:rsidR="00991ADF" w:rsidRDefault="00991ADF" w:rsidP="00991ADF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成果标题：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               </w:t>
      </w:r>
    </w:p>
    <w:p w:rsidR="00991ADF" w:rsidRDefault="00991ADF" w:rsidP="00991ADF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签    名：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  期：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</w:t>
      </w:r>
    </w:p>
    <w:p w:rsidR="00991ADF" w:rsidRDefault="00991ADF" w:rsidP="00991ADF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---------------------------------------------------</w:t>
      </w:r>
    </w:p>
    <w:p w:rsidR="00991ADF" w:rsidRDefault="00991ADF" w:rsidP="00991ADF">
      <w:pPr>
        <w:spacing w:before="240" w:after="12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声  明</w:t>
      </w:r>
    </w:p>
    <w:p w:rsidR="00991ADF" w:rsidRPr="00FB6CCE" w:rsidRDefault="00991ADF" w:rsidP="00991ADF">
      <w:pPr>
        <w:ind w:firstLine="570"/>
        <w:rPr>
          <w:rFonts w:ascii="仿宋_GB2312" w:eastAsia="仿宋_GB2312" w:hAnsi="宋体"/>
          <w:color w:val="000000"/>
          <w:sz w:val="30"/>
          <w:szCs w:val="30"/>
        </w:rPr>
      </w:pPr>
      <w:r w:rsidRPr="00FB6CCE">
        <w:rPr>
          <w:rFonts w:ascii="仿宋_GB2312" w:eastAsia="仿宋_GB2312" w:hAnsi="宋体"/>
          <w:color w:val="000000"/>
          <w:sz w:val="30"/>
          <w:szCs w:val="30"/>
        </w:rPr>
        <w:t>本人郑重声明：所呈交的</w:t>
      </w:r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参与林增</w:t>
      </w:r>
      <w:proofErr w:type="gramStart"/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杰土地</w:t>
      </w:r>
      <w:proofErr w:type="gramEnd"/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科学发展基金第一届优秀学术论文奖征集评选的研究成果</w:t>
      </w:r>
      <w:r w:rsidRPr="00FB6CCE">
        <w:rPr>
          <w:rFonts w:ascii="仿宋_GB2312" w:eastAsia="仿宋_GB2312" w:hAnsi="宋体"/>
          <w:color w:val="000000"/>
          <w:sz w:val="30"/>
          <w:szCs w:val="30"/>
        </w:rPr>
        <w:t>，是本人</w:t>
      </w:r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的</w:t>
      </w:r>
      <w:r w:rsidRPr="00FB6CCE">
        <w:rPr>
          <w:rFonts w:ascii="仿宋_GB2312" w:eastAsia="仿宋_GB2312" w:hAnsi="宋体"/>
          <w:color w:val="000000"/>
          <w:sz w:val="30"/>
          <w:szCs w:val="30"/>
        </w:rPr>
        <w:t>工作成果</w:t>
      </w:r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，保证对投稿作品享有著作权、翻译权。因投稿作品的著作权和翻译</w:t>
      </w:r>
      <w:proofErr w:type="gramStart"/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权产生</w:t>
      </w:r>
      <w:proofErr w:type="gramEnd"/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的一切纠纷由本人承担</w:t>
      </w:r>
      <w:r w:rsidRPr="00FB6CCE">
        <w:rPr>
          <w:rFonts w:ascii="仿宋_GB2312" w:eastAsia="仿宋_GB2312" w:hAnsi="宋体"/>
          <w:color w:val="000000"/>
          <w:sz w:val="30"/>
          <w:szCs w:val="30"/>
        </w:rPr>
        <w:t>。该研究成果在发表时本人承诺</w:t>
      </w:r>
      <w:r w:rsidRPr="00FB6CCE">
        <w:rPr>
          <w:rFonts w:ascii="仿宋_GB2312" w:eastAsia="仿宋_GB2312" w:hAnsi="宋体" w:hint="eastAsia"/>
          <w:color w:val="000000"/>
          <w:sz w:val="30"/>
          <w:szCs w:val="30"/>
        </w:rPr>
        <w:t>标注“林增杰土地科学发展基金”资助。</w:t>
      </w:r>
    </w:p>
    <w:p w:rsidR="00991ADF" w:rsidRDefault="00991ADF" w:rsidP="00991ADF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成果标题：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</w:t>
      </w:r>
    </w:p>
    <w:p w:rsidR="00FD6FF5" w:rsidRPr="00991ADF" w:rsidRDefault="00991ADF" w:rsidP="00991ADF">
      <w:pPr>
        <w:tabs>
          <w:tab w:val="left" w:pos="4140"/>
        </w:tabs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签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>名：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期：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bookmarkStart w:id="0" w:name="_GoBack"/>
      <w:bookmarkEnd w:id="0"/>
    </w:p>
    <w:sectPr w:rsidR="00FD6FF5" w:rsidRPr="0099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DF"/>
    <w:rsid w:val="008F0843"/>
    <w:rsid w:val="00991ADF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D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1A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1AD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D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1A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1AD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2018-05-11T08:17:00Z</dcterms:created>
  <dcterms:modified xsi:type="dcterms:W3CDTF">2018-05-11T08:17:00Z</dcterms:modified>
</cp:coreProperties>
</file>