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71" w:type="dxa"/>
        <w:tblInd w:w="5" w:type="dxa"/>
        <w:tblLook w:val="04A0"/>
      </w:tblPr>
      <w:tblGrid>
        <w:gridCol w:w="1802"/>
        <w:gridCol w:w="1382"/>
        <w:gridCol w:w="1619"/>
        <w:gridCol w:w="1383"/>
        <w:gridCol w:w="1802"/>
        <w:gridCol w:w="1383"/>
      </w:tblGrid>
      <w:tr w:rsidR="00221131" w:rsidRPr="00401615" w:rsidTr="00CA5537">
        <w:tc>
          <w:tcPr>
            <w:tcW w:w="9371" w:type="dxa"/>
            <w:gridSpan w:val="6"/>
            <w:tcBorders>
              <w:top w:val="nil"/>
              <w:left w:val="nil"/>
              <w:right w:val="nil"/>
            </w:tcBorders>
          </w:tcPr>
          <w:p w:rsidR="00221131" w:rsidRPr="00186382" w:rsidRDefault="00221131" w:rsidP="00CA5537">
            <w:pPr>
              <w:spacing w:line="440" w:lineRule="exact"/>
              <w:jc w:val="center"/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</w:pPr>
            <w:r w:rsidRPr="00186382"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中国人民大学</w:t>
            </w:r>
            <w:r w:rsidRPr="00186382"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公共管理学院</w:t>
            </w:r>
          </w:p>
          <w:p w:rsidR="00221131" w:rsidRPr="00AD167D" w:rsidRDefault="00221131" w:rsidP="00CA55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6382"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201</w:t>
            </w:r>
            <w:r w:rsidRPr="00186382"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6</w:t>
            </w:r>
            <w:r w:rsidRPr="00186382"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年</w:t>
            </w:r>
            <w:r w:rsidRPr="00186382"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优秀</w:t>
            </w:r>
            <w:r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学子</w:t>
            </w:r>
            <w:r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求是</w:t>
            </w:r>
            <w:r w:rsidRPr="00186382">
              <w:rPr>
                <w:rFonts w:ascii="楷体_GB2312" w:eastAsia="楷体_GB2312" w:hAnsi="Calibri" w:cs="Times New Roman"/>
                <w:b/>
                <w:bCs/>
                <w:sz w:val="28"/>
                <w:szCs w:val="28"/>
              </w:rPr>
              <w:t>夏令营</w:t>
            </w:r>
            <w:r w:rsidRPr="00A70428">
              <w:rPr>
                <w:rFonts w:ascii="楷体_GB2312" w:eastAsia="楷体_GB2312" w:hAnsi="Calibri" w:cs="Times New Roman" w:hint="eastAsia"/>
                <w:b/>
                <w:bCs/>
                <w:sz w:val="28"/>
                <w:szCs w:val="28"/>
              </w:rPr>
              <w:t>专家推荐信</w:t>
            </w:r>
            <w:r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 w:rsidR="00221131" w:rsidRPr="00401615" w:rsidTr="00CA5537">
        <w:tc>
          <w:tcPr>
            <w:tcW w:w="1802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382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68" w:type="dxa"/>
            <w:gridSpan w:val="3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1131" w:rsidRPr="00401615" w:rsidTr="00CA5537">
        <w:tc>
          <w:tcPr>
            <w:tcW w:w="1802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2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9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职　　务</w:t>
            </w:r>
          </w:p>
        </w:tc>
        <w:tc>
          <w:tcPr>
            <w:tcW w:w="1383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  <w:t>职　　称</w:t>
            </w:r>
          </w:p>
        </w:tc>
        <w:tc>
          <w:tcPr>
            <w:tcW w:w="1383" w:type="dxa"/>
          </w:tcPr>
          <w:p w:rsidR="00221131" w:rsidRPr="00401615" w:rsidRDefault="00221131" w:rsidP="00CA5537">
            <w:pPr>
              <w:rPr>
                <w:sz w:val="24"/>
                <w:szCs w:val="24"/>
              </w:rPr>
            </w:pPr>
          </w:p>
        </w:tc>
      </w:tr>
      <w:tr w:rsidR="00221131" w:rsidRPr="00401615" w:rsidTr="00CA5537">
        <w:tc>
          <w:tcPr>
            <w:tcW w:w="1802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001" w:type="dxa"/>
            <w:gridSpan w:val="2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通讯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地址</w:t>
            </w:r>
          </w:p>
        </w:tc>
        <w:tc>
          <w:tcPr>
            <w:tcW w:w="3185" w:type="dxa"/>
            <w:gridSpan w:val="2"/>
          </w:tcPr>
          <w:p w:rsidR="00221131" w:rsidRPr="00401615" w:rsidRDefault="00221131" w:rsidP="00CA5537">
            <w:pPr>
              <w:rPr>
                <w:sz w:val="24"/>
                <w:szCs w:val="24"/>
              </w:rPr>
            </w:pPr>
          </w:p>
        </w:tc>
      </w:tr>
      <w:tr w:rsidR="00221131" w:rsidRPr="00401615" w:rsidTr="00CA5537">
        <w:tc>
          <w:tcPr>
            <w:tcW w:w="9371" w:type="dxa"/>
            <w:gridSpan w:val="6"/>
          </w:tcPr>
          <w:p w:rsidR="00221131" w:rsidRPr="00AD167D" w:rsidRDefault="00221131" w:rsidP="00CA5537">
            <w:pPr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  <w:szCs w:val="24"/>
              </w:rPr>
            </w:pPr>
            <w:r w:rsidRPr="00AD167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推荐评语:（包含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该生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思想品德及道德修养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、学习成绩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、外语水平和科研能力的介绍</w:t>
            </w:r>
            <w:r w:rsidRPr="00AD167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；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该生有无继续培养的前途，对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该生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申请夏令营</w:t>
            </w:r>
            <w:r w:rsidRPr="00AD167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的意见</w:t>
            </w:r>
            <w:r w:rsidRPr="00AD167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。</w:t>
            </w:r>
            <w:r w:rsidRPr="00AD167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）</w:t>
            </w:r>
          </w:p>
          <w:p w:rsidR="00221131" w:rsidRPr="006F657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Pr="00401615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Pr="00401615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Pr="00E640B9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Pr="00401615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Pr="00401615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Pr="00401615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Pr="00401615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Pr="00401615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1131" w:rsidRDefault="00221131" w:rsidP="00CA5537">
            <w:pPr>
              <w:ind w:right="1120"/>
              <w:jc w:val="righ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401615">
              <w:rPr>
                <w:rFonts w:ascii="黑体" w:eastAsia="黑体" w:hAnsi="宋体" w:cs="宋体"/>
                <w:kern w:val="0"/>
                <w:sz w:val="28"/>
                <w:szCs w:val="28"/>
              </w:rPr>
              <w:t>推荐人签名:_________</w:t>
            </w:r>
          </w:p>
          <w:p w:rsidR="00221131" w:rsidRDefault="00221131" w:rsidP="00CA5537">
            <w:pPr>
              <w:wordWrap w:val="0"/>
              <w:ind w:right="980" w:firstLineChars="1900" w:firstLine="5320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年  月 日  </w:t>
            </w:r>
          </w:p>
          <w:p w:rsidR="00221131" w:rsidRPr="006F6571" w:rsidRDefault="00221131" w:rsidP="00CA5537">
            <w:pPr>
              <w:ind w:right="420"/>
              <w:jc w:val="right"/>
              <w:rPr>
                <w:sz w:val="28"/>
                <w:szCs w:val="28"/>
              </w:rPr>
            </w:pPr>
          </w:p>
        </w:tc>
      </w:tr>
    </w:tbl>
    <w:p w:rsidR="00221131" w:rsidRDefault="00221131" w:rsidP="00221131">
      <w:pPr>
        <w:ind w:left="738" w:hangingChars="350" w:hanging="738"/>
        <w:rPr>
          <w:rFonts w:ascii="黑体" w:eastAsia="黑体" w:hAnsi="宋体" w:cs="宋体"/>
          <w:b/>
          <w:bCs/>
          <w:kern w:val="0"/>
          <w:szCs w:val="21"/>
        </w:rPr>
      </w:pPr>
      <w:r w:rsidRPr="006F6571">
        <w:rPr>
          <w:rFonts w:ascii="黑体" w:eastAsia="黑体" w:hAnsi="宋体" w:cs="宋体" w:hint="eastAsia"/>
          <w:b/>
          <w:bCs/>
          <w:kern w:val="0"/>
          <w:szCs w:val="21"/>
        </w:rPr>
        <w:t>注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：</w:t>
      </w:r>
      <w:r w:rsidRPr="006F6571">
        <w:rPr>
          <w:rFonts w:ascii="黑体" w:eastAsia="黑体" w:hAnsi="宋体" w:cs="宋体" w:hint="eastAsia"/>
          <w:b/>
          <w:bCs/>
          <w:kern w:val="0"/>
          <w:szCs w:val="21"/>
        </w:rPr>
        <w:t>1、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为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该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生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做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出书面推荐意见的专家，应对推荐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学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生的基本素质和科研能力有深入的了解，为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学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生所写推荐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信应</w:t>
      </w:r>
      <w:r w:rsidRPr="006F6571">
        <w:rPr>
          <w:rFonts w:ascii="黑体" w:eastAsia="黑体" w:hAnsi="宋体" w:cs="宋体"/>
          <w:b/>
          <w:bCs/>
          <w:kern w:val="0"/>
          <w:szCs w:val="21"/>
        </w:rPr>
        <w:t>严肃认真、具体写实。非推荐人亲笔签名无效。</w:t>
      </w:r>
    </w:p>
    <w:p w:rsidR="00221131" w:rsidRDefault="00221131" w:rsidP="00221131">
      <w:pPr>
        <w:ind w:firstLineChars="200" w:firstLine="422"/>
      </w:pPr>
      <w:r>
        <w:rPr>
          <w:rFonts w:ascii="黑体" w:eastAsia="黑体" w:hAnsi="宋体" w:cs="宋体" w:hint="eastAsia"/>
          <w:b/>
          <w:bCs/>
          <w:kern w:val="0"/>
          <w:szCs w:val="21"/>
        </w:rPr>
        <w:t>2、</w:t>
      </w:r>
      <w:r>
        <w:rPr>
          <w:rFonts w:ascii="黑体" w:eastAsia="黑体" w:hAnsi="宋体" w:cs="宋体"/>
          <w:b/>
          <w:bCs/>
          <w:kern w:val="0"/>
          <w:szCs w:val="21"/>
        </w:rPr>
        <w:t>推荐专家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须具有</w:t>
      </w:r>
      <w:r>
        <w:rPr>
          <w:rFonts w:ascii="黑体" w:eastAsia="黑体" w:hAnsi="宋体" w:cs="宋体"/>
          <w:b/>
          <w:bCs/>
          <w:kern w:val="0"/>
          <w:szCs w:val="21"/>
        </w:rPr>
        <w:t>副高(</w:t>
      </w:r>
      <w:r>
        <w:rPr>
          <w:rFonts w:ascii="黑体" w:eastAsia="黑体" w:hAnsi="宋体" w:cs="宋体" w:hint="eastAsia"/>
          <w:b/>
          <w:bCs/>
          <w:kern w:val="0"/>
          <w:szCs w:val="21"/>
        </w:rPr>
        <w:t>含)</w:t>
      </w:r>
      <w:r>
        <w:rPr>
          <w:rFonts w:ascii="黑体" w:eastAsia="黑体" w:hAnsi="宋体" w:cs="宋体"/>
          <w:b/>
          <w:bCs/>
          <w:kern w:val="0"/>
          <w:szCs w:val="21"/>
        </w:rPr>
        <w:t>及以上职称。</w:t>
      </w:r>
    </w:p>
    <w:p w:rsidR="00221131" w:rsidRPr="00061510" w:rsidRDefault="00221131" w:rsidP="00221131"/>
    <w:p w:rsidR="006D173F" w:rsidRPr="00221131" w:rsidRDefault="006D173F" w:rsidP="00221131"/>
    <w:sectPr w:rsidR="006D173F" w:rsidRPr="00221131" w:rsidSect="005270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D4" w:rsidRDefault="002168D4" w:rsidP="002320AC">
      <w:r>
        <w:separator/>
      </w:r>
    </w:p>
  </w:endnote>
  <w:endnote w:type="continuationSeparator" w:id="1">
    <w:p w:rsidR="002168D4" w:rsidRDefault="002168D4" w:rsidP="0023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069086"/>
      <w:docPartObj>
        <w:docPartGallery w:val="Page Numbers (Bottom of Page)"/>
        <w:docPartUnique/>
      </w:docPartObj>
    </w:sdtPr>
    <w:sdtEndPr/>
    <w:sdtContent>
      <w:p w:rsidR="00845C73" w:rsidRDefault="002168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31" w:rsidRPr="00221131">
          <w:rPr>
            <w:noProof/>
            <w:lang w:val="zh-CN"/>
          </w:rPr>
          <w:t>1</w:t>
        </w:r>
        <w:r>
          <w:fldChar w:fldCharType="end"/>
        </w:r>
      </w:p>
    </w:sdtContent>
  </w:sdt>
  <w:p w:rsidR="00845C73" w:rsidRDefault="002168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D4" w:rsidRDefault="002168D4" w:rsidP="002320AC">
      <w:r>
        <w:separator/>
      </w:r>
    </w:p>
  </w:footnote>
  <w:footnote w:type="continuationSeparator" w:id="1">
    <w:p w:rsidR="002168D4" w:rsidRDefault="002168D4" w:rsidP="0023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0AC"/>
    <w:rsid w:val="00123116"/>
    <w:rsid w:val="002168D4"/>
    <w:rsid w:val="00221131"/>
    <w:rsid w:val="002320AC"/>
    <w:rsid w:val="002B05DD"/>
    <w:rsid w:val="006D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0AC"/>
    <w:rPr>
      <w:sz w:val="18"/>
      <w:szCs w:val="18"/>
    </w:rPr>
  </w:style>
  <w:style w:type="table" w:styleId="a5">
    <w:name w:val="Table Grid"/>
    <w:basedOn w:val="a1"/>
    <w:uiPriority w:val="39"/>
    <w:rsid w:val="0023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2016-04-12T00:56:00Z</dcterms:created>
  <dcterms:modified xsi:type="dcterms:W3CDTF">2016-04-12T01:18:00Z</dcterms:modified>
</cp:coreProperties>
</file>